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755.0" w:type="dxa"/>
        <w:jc w:val="center"/>
        <w:tblLayout w:type="fixed"/>
        <w:tblLook w:val="0000"/>
      </w:tblPr>
      <w:tblGrid>
        <w:gridCol w:w="2250"/>
        <w:gridCol w:w="2704"/>
        <w:gridCol w:w="5696"/>
        <w:gridCol w:w="105"/>
        <w:tblGridChange w:id="0">
          <w:tblGrid>
            <w:gridCol w:w="2250"/>
            <w:gridCol w:w="2704"/>
            <w:gridCol w:w="5696"/>
            <w:gridCol w:w="10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b w:val="1"/>
                      <w:rtl w:val="0"/>
                    </w:rPr>
                    <w:t xml:space="preserve">OBJETO 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Secretaria del Deporte y la Recreación del proyecto denominado "Apoyo a eventos deportivos, recreativos, de actividad física y de empoderamiento femenino, locales, nacionales e internacionales en Santiago de Cali BP 26005304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w:t>
            </w:r>
            <w:r w:rsidDel="00000000" w:rsidR="00000000" w:rsidRPr="00000000">
              <w:rPr>
                <w:rFonts w:ascii="Arial" w:cs="Arial" w:eastAsia="Arial" w:hAnsi="Arial"/>
                <w:rtl w:val="0"/>
              </w:rPr>
              <w:t xml:space="preserve">2116</w:t>
            </w:r>
            <w:r w:rsidDel="00000000" w:rsidR="00000000" w:rsidRPr="00000000">
              <w:rPr>
                <w:rFonts w:ascii="Arial" w:cs="Arial" w:eastAsia="Arial" w:hAnsi="Arial"/>
                <w:color w:val="000000"/>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TOMAS GUTIERREZ MAÑOSCA </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MICHEL KARINA MONTAÑO HURTADO </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1.113.539.943</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 5.370.000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18</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Jun</w:t>
            </w:r>
            <w:r w:rsidDel="00000000" w:rsidR="00000000" w:rsidRPr="00000000">
              <w:rPr>
                <w:rFonts w:ascii="Arial" w:cs="Arial" w:eastAsia="Arial" w:hAnsi="Arial"/>
                <w:color w:val="000000"/>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29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31/Jul/2025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$ 1.423.500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CUOTA NÚMERO (1)</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3">
            <w:pPr>
              <w:rPr>
                <w:rFonts w:ascii="Arial" w:cs="Arial" w:eastAsia="Arial" w:hAnsi="Arial"/>
              </w:rPr>
            </w:pPr>
            <w:r w:rsidDel="00000000" w:rsidR="00000000" w:rsidRPr="00000000">
              <w:rPr>
                <w:rFonts w:ascii="Arial" w:cs="Arial" w:eastAsia="Arial" w:hAnsi="Arial"/>
                <w:rtl w:val="0"/>
              </w:rPr>
              <w:t xml:space="preserve">1.Apoyar la ejecución operativa, administrativa y logística de los eventos deportivos y recreativos de innovación en el ámbito local, nacional e internacional, mediante actividades que respalden el desarrollo, seguimiento y organización de las acciones propias del proyecto.   </w:t>
            </w:r>
          </w:p>
          <w:p w:rsidR="00000000" w:rsidDel="00000000" w:rsidP="00000000" w:rsidRDefault="00000000" w:rsidRPr="00000000" w14:paraId="00000054">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5">
            <w:pPr>
              <w:rPr>
                <w:rFonts w:ascii="Arial" w:cs="Arial" w:eastAsia="Arial" w:hAnsi="Arial"/>
              </w:rPr>
            </w:pPr>
            <w:r w:rsidDel="00000000" w:rsidR="00000000" w:rsidRPr="00000000">
              <w:rPr>
                <w:rFonts w:ascii="Arial" w:cs="Arial" w:eastAsia="Arial" w:hAnsi="Arial"/>
                <w:rtl w:val="0"/>
              </w:rPr>
              <w:t xml:space="preserve">2.Realizar tareas de apoyo en todas las del Proceso de Gestión Documental bajo la normativa técnica que regula los archivos – Ley 594 de 2000. (Selección, valoración, alineación, ordenación, expurgo, foliación, rotulación de documentos y cambio de carpeta) de todas las vigencias. y su debida custodia en la Secretaría del Deporte y la Recreación, siguiendo los lineamientos y políticas de la entidad. </w:t>
            </w:r>
          </w:p>
          <w:p w:rsidR="00000000" w:rsidDel="00000000" w:rsidP="00000000" w:rsidRDefault="00000000" w:rsidRPr="00000000" w14:paraId="00000056">
            <w:pPr>
              <w:rPr>
                <w:rFonts w:ascii="Arial" w:cs="Arial" w:eastAsia="Arial" w:hAnsi="Arial"/>
              </w:rPr>
            </w:pPr>
            <w:r w:rsidDel="00000000" w:rsidR="00000000" w:rsidRPr="00000000">
              <w:rPr>
                <w:rtl w:val="0"/>
              </w:rPr>
            </w:r>
          </w:p>
          <w:p w:rsidR="00000000" w:rsidDel="00000000" w:rsidP="00000000" w:rsidRDefault="00000000" w:rsidRPr="00000000" w14:paraId="00000057">
            <w:pPr>
              <w:rPr>
                <w:rFonts w:ascii="Arial" w:cs="Arial" w:eastAsia="Arial" w:hAnsi="Arial"/>
              </w:rPr>
            </w:pPr>
            <w:r w:rsidDel="00000000" w:rsidR="00000000" w:rsidRPr="00000000">
              <w:rPr>
                <w:rFonts w:ascii="Arial" w:cs="Arial" w:eastAsia="Arial" w:hAnsi="Arial"/>
                <w:rtl w:val="0"/>
              </w:rPr>
              <w:t xml:space="preserve">3.Proporcionar tareas de apoyo en el registro, seguimiento y control de las carpetas físicas, producto de contratos de obra y prestación de servicios ejecutados por la Secretaría del Deporte y la Recreación.  </w:t>
            </w:r>
          </w:p>
          <w:p w:rsidR="00000000" w:rsidDel="00000000" w:rsidP="00000000" w:rsidRDefault="00000000" w:rsidRPr="00000000" w14:paraId="00000058">
            <w:pPr>
              <w:rPr>
                <w:rFonts w:ascii="Arial" w:cs="Arial" w:eastAsia="Arial" w:hAnsi="Arial"/>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4.Ofrecer apoyo en la limpieza y mantenimiento de los depósitos, cajas y carpetas pertenecientes al Acervo Documental de la Secretaría del Deporte y la Recreación. </w:t>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5.Las demás desarrolladas en el objeto contractual.. </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highlight w:val="yellow"/>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F">
            <w:pPr>
              <w:widowControl w:val="1"/>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rtl w:val="0"/>
              </w:rPr>
              <w:t xml:space="preserve">Asistí a la mesa de trabajo convocada por la señora Natali Suárez, con el propósito de establecer de manera clara y precisa el rol que se desempeñará, así como las actividades específicas que se desarrollarán en el marco de dicho rol. Durante la mesa de trabajo se abordaron aspectos clave relacionados con la planificación y coordinación de las tareas, permitiendo así una mejor comprensión de los objetivos y responsabilidades asignadas.</w:t>
            </w: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1">
            <w:pPr>
              <w:widowControl w:val="1"/>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rPr>
            </w:pPr>
            <w:r w:rsidDel="00000000" w:rsidR="00000000" w:rsidRPr="00000000">
              <w:rPr>
                <w:rFonts w:ascii="Arial" w:cs="Arial" w:eastAsia="Arial" w:hAnsi="Arial"/>
                <w:rtl w:val="0"/>
              </w:rPr>
              <w:t xml:space="preserve">Realicé la revisión y la firma del Formato Único de Inventario Documental para el trámite de las carpetas.</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5">
            <w:pPr>
              <w:widowControl w:val="1"/>
              <w:numPr>
                <w:ilvl w:val="0"/>
                <w:numId w:val="1"/>
              </w:numPr>
              <w:ind w:left="720" w:hanging="360"/>
              <w:jc w:val="both"/>
              <w:rPr>
                <w:rFonts w:ascii="Arial" w:cs="Arial" w:eastAsia="Arial" w:hAnsi="Arial"/>
              </w:rPr>
            </w:pPr>
            <w:r w:rsidDel="00000000" w:rsidR="00000000" w:rsidRPr="00000000">
              <w:rPr>
                <w:rFonts w:ascii="Arial" w:cs="Arial" w:eastAsia="Arial" w:hAnsi="Arial"/>
                <w:rtl w:val="0"/>
              </w:rPr>
              <w:t xml:space="preserve">No realicé esta actividad durante este periodo. </w:t>
            </w:r>
          </w:p>
          <w:p w:rsidR="00000000" w:rsidDel="00000000" w:rsidP="00000000" w:rsidRDefault="00000000" w:rsidRPr="00000000" w14:paraId="00000066">
            <w:pPr>
              <w:rPr>
                <w:rFonts w:ascii="Arial" w:cs="Arial" w:eastAsia="Arial" w:hAnsi="Arial"/>
              </w:rPr>
            </w:pPr>
            <w:r w:rsidDel="00000000" w:rsidR="00000000" w:rsidRPr="00000000">
              <w:rPr>
                <w:rtl w:val="0"/>
              </w:rPr>
            </w:r>
          </w:p>
          <w:p w:rsidR="00000000" w:rsidDel="00000000" w:rsidP="00000000" w:rsidRDefault="00000000" w:rsidRPr="00000000" w14:paraId="00000067">
            <w:pPr>
              <w:rPr>
                <w:rFonts w:ascii="Arial" w:cs="Arial" w:eastAsia="Arial" w:hAnsi="Arial"/>
              </w:rPr>
            </w:pPr>
            <w:r w:rsidDel="00000000" w:rsidR="00000000" w:rsidRPr="00000000">
              <w:rPr>
                <w:rtl w:val="0"/>
              </w:rPr>
            </w:r>
          </w:p>
          <w:p w:rsidR="00000000" w:rsidDel="00000000" w:rsidP="00000000" w:rsidRDefault="00000000" w:rsidRPr="00000000" w14:paraId="00000068">
            <w:pPr>
              <w:rPr>
                <w:rFonts w:ascii="Arial" w:cs="Arial" w:eastAsia="Arial" w:hAnsi="Arial"/>
              </w:rPr>
            </w:pPr>
            <w:r w:rsidDel="00000000" w:rsidR="00000000" w:rsidRPr="00000000">
              <w:rPr>
                <w:rtl w:val="0"/>
              </w:rPr>
            </w:r>
          </w:p>
          <w:p w:rsidR="00000000" w:rsidDel="00000000" w:rsidP="00000000" w:rsidRDefault="00000000" w:rsidRPr="00000000" w14:paraId="00000069">
            <w:pPr>
              <w:rPr>
                <w:rFonts w:ascii="Arial" w:cs="Arial" w:eastAsia="Arial" w:hAnsi="Arial"/>
              </w:rPr>
            </w:pPr>
            <w:r w:rsidDel="00000000" w:rsidR="00000000" w:rsidRPr="00000000">
              <w:rPr>
                <w:rtl w:val="0"/>
              </w:rPr>
            </w:r>
          </w:p>
          <w:p w:rsidR="00000000" w:rsidDel="00000000" w:rsidP="00000000" w:rsidRDefault="00000000" w:rsidRPr="00000000" w14:paraId="0000006A">
            <w:pPr>
              <w:widowControl w:val="1"/>
              <w:numPr>
                <w:ilvl w:val="0"/>
                <w:numId w:val="1"/>
              </w:numPr>
              <w:ind w:left="720" w:hanging="360"/>
              <w:jc w:val="both"/>
              <w:rPr>
                <w:rFonts w:ascii="Arial" w:cs="Arial" w:eastAsia="Arial" w:hAnsi="Arial"/>
              </w:rPr>
            </w:pPr>
            <w:r w:rsidDel="00000000" w:rsidR="00000000" w:rsidRPr="00000000">
              <w:rPr>
                <w:rFonts w:ascii="Arial" w:cs="Arial" w:eastAsia="Arial" w:hAnsi="Arial"/>
                <w:rtl w:val="0"/>
              </w:rPr>
              <w:t xml:space="preserve">No realicé esta actividad durante este periodo. </w:t>
            </w:r>
          </w:p>
          <w:p w:rsidR="00000000" w:rsidDel="00000000" w:rsidP="00000000" w:rsidRDefault="00000000" w:rsidRPr="00000000" w14:paraId="0000006B">
            <w:pPr>
              <w:widowControl w:val="1"/>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D">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E">
            <w:pPr>
              <w:widowControl w:val="1"/>
              <w:numPr>
                <w:ilvl w:val="0"/>
                <w:numId w:val="1"/>
              </w:numPr>
              <w:ind w:left="720" w:hanging="360"/>
              <w:jc w:val="both"/>
              <w:rPr>
                <w:rFonts w:ascii="Arial" w:cs="Arial" w:eastAsia="Arial" w:hAnsi="Arial"/>
              </w:rPr>
            </w:pPr>
            <w:r w:rsidDel="00000000" w:rsidR="00000000" w:rsidRPr="00000000">
              <w:rPr>
                <w:rFonts w:ascii="Arial" w:cs="Arial" w:eastAsia="Arial" w:hAnsi="Arial"/>
                <w:rtl w:val="0"/>
              </w:rPr>
              <w:t xml:space="preserve">Asistí a mesa de trabajo convocada por Katherine Villa líder del área de Archivo para llevar un mejor manejo y control de las carpetas del contrato (Mayo-Julio).</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MEDIO DE VERIFICACIÓN:</w:t>
            </w:r>
          </w:p>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highlight w:val="yellow"/>
              </w:rPr>
            </w:pPr>
            <w:r w:rsidDel="00000000" w:rsidR="00000000" w:rsidRPr="00000000">
              <w:rPr>
                <w:rFonts w:ascii="Arial" w:cs="Arial" w:eastAsia="Arial" w:hAnsi="Arial"/>
                <w:color w:val="000000"/>
                <w:rtl w:val="0"/>
              </w:rPr>
              <w:t xml:space="preserve">Las evidencias de lo relacionado se encuentran en el siguiente link: </w:t>
            </w: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https://drive.google.com/drive/folders/1LeWIc48B_QhSZx8brzxIQskaAJCX9zOY?usp=sharing</w:t>
              </w:r>
            </w:hyperlink>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Pr>
              <w:drawing>
                <wp:inline distB="114300" distT="114300" distL="114300" distR="114300">
                  <wp:extent cx="2428875" cy="180975"/>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428875" cy="18097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5">
            <w:pPr>
              <w:widowControl w:val="1"/>
              <w:tabs>
                <w:tab w:val="left" w:leader="none" w:pos="5087"/>
              </w:tabs>
              <w:rPr>
                <w:rFonts w:ascii="Arial" w:cs="Arial" w:eastAsia="Arial" w:hAnsi="Arial"/>
                <w:color w:val="000000"/>
              </w:rPr>
            </w:pPr>
            <w:r w:rsidDel="00000000" w:rsidR="00000000" w:rsidRPr="00000000">
              <w:rPr>
                <w:rFonts w:ascii="Arial" w:cs="Arial" w:eastAsia="Arial" w:hAnsi="Arial"/>
                <w:rtl w:val="0"/>
              </w:rPr>
              <w:t xml:space="preserve">27/jun/2025</w:t>
            </w: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table" w:styleId="a" w:customStyle="1">
    <w:basedOn w:val="TableNormal"/>
    <w:tblPr>
      <w:tblStyleRowBandSize w:val="1"/>
      <w:tblStyleColBandSize w:val="1"/>
      <w:tblCellMar>
        <w:top w:w="0.0" w:type="dxa"/>
        <w:left w:w="22.0" w:type="dxa"/>
        <w:bottom w:w="0.0" w:type="dxa"/>
        <w:right w:w="22.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LeWIc48B_QhSZx8brzxIQskaAJCX9zOY?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73ZumnwydD+4O/gWhDkrdEeEGQ==">CgMxLjA4AHIhMVhIUXBpUFBvMGZXUDBWSklfX0ZWWm84ZWpEZ3hpaXZz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